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2F6836" w:rsidRDefault="00B02D91" w:rsidP="00C230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G3 </w:t>
      </w:r>
      <w:r w:rsidR="002F6836" w:rsidRPr="002F6836">
        <w:rPr>
          <w:b/>
          <w:sz w:val="28"/>
          <w:szCs w:val="28"/>
        </w:rPr>
        <w:t xml:space="preserve">Specifikace - Systém UTM FIREWALL včetně technické podpory </w:t>
      </w:r>
      <w:r w:rsidR="00C2303B">
        <w:rPr>
          <w:b/>
          <w:sz w:val="28"/>
          <w:szCs w:val="28"/>
        </w:rPr>
        <w:t xml:space="preserve">              </w:t>
      </w:r>
      <w:bookmarkStart w:id="0" w:name="_GoBack"/>
      <w:bookmarkEnd w:id="0"/>
      <w:r w:rsidR="002F6836" w:rsidRPr="002F6836">
        <w:rPr>
          <w:b/>
          <w:sz w:val="28"/>
          <w:szCs w:val="28"/>
        </w:rPr>
        <w:t>min. na 3 roky</w:t>
      </w:r>
    </w:p>
    <w:p w:rsidR="002F6836" w:rsidRDefault="002F6836"/>
    <w:p w:rsidR="002033CF" w:rsidRPr="002033CF" w:rsidRDefault="002033CF">
      <w:pPr>
        <w:rPr>
          <w:b/>
        </w:rPr>
      </w:pPr>
      <w:r w:rsidRPr="002033CF">
        <w:rPr>
          <w:b/>
        </w:rPr>
        <w:t>Požadovaná funkcionalita: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Agregovaná propustnost Firewallu</w:t>
      </w:r>
      <w:r>
        <w:tab/>
      </w:r>
      <w:r>
        <w:tab/>
      </w:r>
      <w:r>
        <w:tab/>
      </w:r>
      <w:r>
        <w:tab/>
      </w:r>
      <w:r>
        <w:t xml:space="preserve">min. 1 </w:t>
      </w:r>
      <w:proofErr w:type="spellStart"/>
      <w:r>
        <w:t>Gbps</w:t>
      </w:r>
      <w:proofErr w:type="spellEnd"/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Propustnost IPS</w:t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>
        <w:t xml:space="preserve">in. 400 </w:t>
      </w:r>
      <w:proofErr w:type="spellStart"/>
      <w:r>
        <w:t>Gbps</w:t>
      </w:r>
      <w:proofErr w:type="spellEnd"/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Propustnost VPN spojení</w:t>
      </w:r>
      <w:r>
        <w:tab/>
      </w:r>
      <w:r>
        <w:tab/>
      </w:r>
      <w:r>
        <w:tab/>
      </w:r>
      <w:r>
        <w:tab/>
      </w:r>
      <w:r>
        <w:tab/>
      </w:r>
      <w:r>
        <w:t>min. 190 Mbps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Minimální celkový počet segmentů pro in-line inspekci (může být kombinace 10/100/1000 Base-T nebo SFP)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 x 1GE segmenty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 xml:space="preserve">Počet současných </w:t>
      </w:r>
      <w:proofErr w:type="spellStart"/>
      <w:r>
        <w:t>inspektovaných</w:t>
      </w:r>
      <w:proofErr w:type="spellEnd"/>
      <w:r>
        <w:t xml:space="preserve"> spojení v reálném čase</w:t>
      </w:r>
      <w:r>
        <w:tab/>
        <w:t>min. 80 000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 xml:space="preserve">Množství nově otvíraných spojení za sekundu, </w:t>
      </w:r>
      <w:proofErr w:type="spellStart"/>
      <w:r>
        <w:t>inspektovaných</w:t>
      </w:r>
      <w:proofErr w:type="spellEnd"/>
      <w:r>
        <w:t xml:space="preserve"> na UTM Firewallu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min. 8 000 spojení/s</w:t>
      </w:r>
    </w:p>
    <w:p w:rsidR="002033CF" w:rsidRDefault="002033CF" w:rsidP="002033CF">
      <w:pPr>
        <w:pStyle w:val="Odstavecseseznamem"/>
        <w:numPr>
          <w:ilvl w:val="0"/>
          <w:numId w:val="2"/>
        </w:numPr>
        <w:tabs>
          <w:tab w:val="left" w:pos="5670"/>
          <w:tab w:val="left" w:pos="6379"/>
        </w:tabs>
        <w:spacing w:after="0"/>
        <w:ind w:left="709" w:hanging="349"/>
      </w:pPr>
      <w:r>
        <w:t>Požadovaná vlastnosti síťových rozhraní</w:t>
      </w:r>
      <w:r>
        <w:tab/>
      </w:r>
      <w:r>
        <w:tab/>
      </w:r>
      <w:r>
        <w:t xml:space="preserve">VLAN 802.1Q, agregace </w:t>
      </w:r>
    </w:p>
    <w:p w:rsidR="002033CF" w:rsidRDefault="002033CF" w:rsidP="002033CF">
      <w:pPr>
        <w:tabs>
          <w:tab w:val="left" w:pos="5670"/>
          <w:tab w:val="left" w:pos="6379"/>
        </w:tabs>
        <w:spacing w:after="0"/>
        <w:ind w:left="360"/>
      </w:pPr>
      <w:r>
        <w:tab/>
      </w:r>
      <w:r>
        <w:tab/>
      </w:r>
      <w:r>
        <w:t>802.1ad, IPv4, IPv6</w:t>
      </w:r>
    </w:p>
    <w:p w:rsidR="00806C22" w:rsidRDefault="00806C22"/>
    <w:p w:rsidR="00806C22" w:rsidRPr="002033CF" w:rsidRDefault="00806C22">
      <w:pPr>
        <w:rPr>
          <w:b/>
        </w:rPr>
      </w:pPr>
      <w:r w:rsidRPr="002033CF">
        <w:rPr>
          <w:b/>
        </w:rPr>
        <w:t>Dále požadujeme: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Jakýkoli síťový port musí být konfigurovatelný pro jakýkoli účel (LAN, WAN, management, VPN)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Možnost přímého připojení USB 3G modemu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Pro funkci VPN Site-2-Site ověření pomoci SHA512. Identifikace </w:t>
      </w:r>
      <w:proofErr w:type="gramStart"/>
      <w:r>
        <w:t>podle X.509</w:t>
      </w:r>
      <w:proofErr w:type="gramEnd"/>
      <w:r>
        <w:t xml:space="preserve"> certifikátu a veřejného klíče.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Podpora neomezeného počtu spojení pro VPN Site-2-Site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UTM Firewall musí být </w:t>
      </w:r>
      <w:proofErr w:type="spellStart"/>
      <w:r>
        <w:t>spravovatelné</w:t>
      </w:r>
      <w:proofErr w:type="spellEnd"/>
      <w:r>
        <w:t xml:space="preserve"> z centrální dohledové konzole </w:t>
      </w:r>
      <w:proofErr w:type="spellStart"/>
      <w:r>
        <w:t>Barracuda</w:t>
      </w:r>
      <w:proofErr w:type="spellEnd"/>
      <w:r>
        <w:t xml:space="preserve"> </w:t>
      </w:r>
      <w:proofErr w:type="spellStart"/>
      <w:r>
        <w:t>NextGen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Center.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Optimalizace WAN – podpora agregace a rozložení provozu přes více WAN rozhraní, </w:t>
      </w:r>
      <w:proofErr w:type="spellStart"/>
      <w:r>
        <w:t>QoS</w:t>
      </w:r>
      <w:proofErr w:type="spellEnd"/>
      <w:r>
        <w:t xml:space="preserve">, komprese, </w:t>
      </w:r>
      <w:proofErr w:type="spellStart"/>
      <w:r>
        <w:t>deduplikace</w:t>
      </w:r>
      <w:proofErr w:type="spellEnd"/>
      <w:r>
        <w:t xml:space="preserve"> dat, </w:t>
      </w:r>
      <w:proofErr w:type="spellStart"/>
      <w:r>
        <w:t>caching</w:t>
      </w:r>
      <w:proofErr w:type="spellEnd"/>
      <w:r>
        <w:t xml:space="preserve">. Automatická změna směrování a </w:t>
      </w:r>
      <w:proofErr w:type="spellStart"/>
      <w:r>
        <w:t>prioritizace</w:t>
      </w:r>
      <w:proofErr w:type="spellEnd"/>
      <w:r>
        <w:t xml:space="preserve"> při výpadku WAN rozhraní.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Kontrola aplikací web 2.0 – podpora nahlížení do komunikačních protokolů na aplikační vrstvě včetně SSL s možností nastavení pravidel podle komunikující aplikace, možnost uživatelské definice aplikací. 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Funkce DHCP serveru s podporou více rozsahů a možností statické rezervace 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Pro DHCP server podpora </w:t>
      </w:r>
      <w:proofErr w:type="spellStart"/>
      <w:r>
        <w:t>options</w:t>
      </w:r>
      <w:proofErr w:type="spellEnd"/>
      <w:r>
        <w:t xml:space="preserve"> 3, 6, 15, 33, 40, 41, 42, 44, 66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Všechny licence potřebné pro provoz služeb musí být na neomezený počet uživatelů.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Služba zaručující aktualizaci všech </w:t>
      </w:r>
      <w:r w:rsidRPr="00B07ADA">
        <w:t>defin</w:t>
      </w:r>
      <w:r w:rsidR="00B07ADA" w:rsidRPr="00B07ADA">
        <w:t>i</w:t>
      </w:r>
      <w:r w:rsidRPr="00B07ADA">
        <w:t>c a plné</w:t>
      </w:r>
      <w:r>
        <w:t xml:space="preserve"> funkce firewallu na dubu 3 LET.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Servisní podpora na minimálně 3 LET zahrnující telefonickou a e-mailovou technickou podporu minimálně v rozsahu 24x7, výměnu vadného zařízení následující pracovní den po nahlášení poruchy.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Při aktivaci služby servisní podpory alespoň 4 roky, automaticky vzniká nárok na bezplatnou výměnu kompletního HW UTM Firewallu</w:t>
      </w:r>
    </w:p>
    <w:sectPr w:rsidR="0080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324D"/>
    <w:multiLevelType w:val="hybridMultilevel"/>
    <w:tmpl w:val="D9B24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42D99"/>
    <w:multiLevelType w:val="hybridMultilevel"/>
    <w:tmpl w:val="11F8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22"/>
    <w:rsid w:val="00002740"/>
    <w:rsid w:val="00017EB6"/>
    <w:rsid w:val="0007751D"/>
    <w:rsid w:val="00095C70"/>
    <w:rsid w:val="00096A5C"/>
    <w:rsid w:val="00096E99"/>
    <w:rsid w:val="000A6B9C"/>
    <w:rsid w:val="000B3E5C"/>
    <w:rsid w:val="000E1204"/>
    <w:rsid w:val="0011076B"/>
    <w:rsid w:val="00146FF5"/>
    <w:rsid w:val="001B3697"/>
    <w:rsid w:val="001B3E4B"/>
    <w:rsid w:val="001C44AC"/>
    <w:rsid w:val="001D01E0"/>
    <w:rsid w:val="001D72F4"/>
    <w:rsid w:val="002033CF"/>
    <w:rsid w:val="002055AA"/>
    <w:rsid w:val="00245223"/>
    <w:rsid w:val="0025057A"/>
    <w:rsid w:val="0026114D"/>
    <w:rsid w:val="002A6849"/>
    <w:rsid w:val="002E3A63"/>
    <w:rsid w:val="002F6836"/>
    <w:rsid w:val="00302506"/>
    <w:rsid w:val="00307AB6"/>
    <w:rsid w:val="003247E8"/>
    <w:rsid w:val="003313AB"/>
    <w:rsid w:val="00371174"/>
    <w:rsid w:val="00396578"/>
    <w:rsid w:val="003D583B"/>
    <w:rsid w:val="00420C69"/>
    <w:rsid w:val="00463786"/>
    <w:rsid w:val="00471F1C"/>
    <w:rsid w:val="0049148F"/>
    <w:rsid w:val="00495588"/>
    <w:rsid w:val="004A5F29"/>
    <w:rsid w:val="004C5569"/>
    <w:rsid w:val="00506B87"/>
    <w:rsid w:val="0051752A"/>
    <w:rsid w:val="0054224B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12265"/>
    <w:rsid w:val="00717B12"/>
    <w:rsid w:val="00720998"/>
    <w:rsid w:val="007223C0"/>
    <w:rsid w:val="007340CB"/>
    <w:rsid w:val="007647C8"/>
    <w:rsid w:val="00791189"/>
    <w:rsid w:val="00792BE3"/>
    <w:rsid w:val="007E6411"/>
    <w:rsid w:val="007E648C"/>
    <w:rsid w:val="0080306F"/>
    <w:rsid w:val="00806C22"/>
    <w:rsid w:val="0082238A"/>
    <w:rsid w:val="008A654D"/>
    <w:rsid w:val="008B457C"/>
    <w:rsid w:val="008D73FA"/>
    <w:rsid w:val="008E51E1"/>
    <w:rsid w:val="00931212"/>
    <w:rsid w:val="00933B60"/>
    <w:rsid w:val="009808D9"/>
    <w:rsid w:val="009C69E9"/>
    <w:rsid w:val="00A23E82"/>
    <w:rsid w:val="00A36BE2"/>
    <w:rsid w:val="00A51DFF"/>
    <w:rsid w:val="00A524D4"/>
    <w:rsid w:val="00A664D6"/>
    <w:rsid w:val="00A73486"/>
    <w:rsid w:val="00AD4270"/>
    <w:rsid w:val="00AE7A04"/>
    <w:rsid w:val="00AE7F06"/>
    <w:rsid w:val="00B02D91"/>
    <w:rsid w:val="00B07ADA"/>
    <w:rsid w:val="00B34726"/>
    <w:rsid w:val="00B3664C"/>
    <w:rsid w:val="00B5375B"/>
    <w:rsid w:val="00BA5B26"/>
    <w:rsid w:val="00BC57E3"/>
    <w:rsid w:val="00BE7CFA"/>
    <w:rsid w:val="00C2303B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6884"/>
    <w:rsid w:val="00E47C25"/>
    <w:rsid w:val="00E54EE0"/>
    <w:rsid w:val="00EB4BB2"/>
    <w:rsid w:val="00F132DD"/>
    <w:rsid w:val="00F37580"/>
    <w:rsid w:val="00F44AD6"/>
    <w:rsid w:val="00F702CE"/>
    <w:rsid w:val="00F8029E"/>
    <w:rsid w:val="00F930D4"/>
    <w:rsid w:val="00FA435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BE99"/>
  <w15:chartTrackingRefBased/>
  <w15:docId w15:val="{53D70211-ECEC-4D33-80E5-2AA3DC34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0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06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3</cp:revision>
  <dcterms:created xsi:type="dcterms:W3CDTF">2019-04-22T20:47:00Z</dcterms:created>
  <dcterms:modified xsi:type="dcterms:W3CDTF">2019-04-23T10:11:00Z</dcterms:modified>
</cp:coreProperties>
</file>